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67" w:rsidRDefault="00400287" w:rsidP="00C47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34C3">
        <w:rPr>
          <w:rFonts w:ascii="Times New Roman" w:hAnsi="Times New Roman" w:cs="Times New Roman"/>
          <w:sz w:val="28"/>
          <w:szCs w:val="28"/>
        </w:rPr>
        <w:t xml:space="preserve">Учебные предметы, </w:t>
      </w:r>
    </w:p>
    <w:p w:rsidR="00400287" w:rsidRPr="00EF34C3" w:rsidRDefault="00400287" w:rsidP="00C47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34C3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EF34C3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r w:rsidR="00FB6B5C">
        <w:rPr>
          <w:rFonts w:ascii="Times New Roman" w:hAnsi="Times New Roman" w:cs="Times New Roman"/>
          <w:sz w:val="28"/>
          <w:szCs w:val="28"/>
        </w:rPr>
        <w:t>образовательной программой</w:t>
      </w:r>
    </w:p>
    <w:tbl>
      <w:tblPr>
        <w:tblStyle w:val="a3"/>
        <w:tblpPr w:leftFromText="180" w:rightFromText="180" w:vertAnchor="page" w:horzAnchor="page" w:tblpX="1310" w:tblpY="2840"/>
        <w:tblW w:w="9606" w:type="dxa"/>
        <w:tblLook w:val="04A0" w:firstRow="1" w:lastRow="0" w:firstColumn="1" w:lastColumn="0" w:noHBand="0" w:noVBand="1"/>
      </w:tblPr>
      <w:tblGrid>
        <w:gridCol w:w="1805"/>
        <w:gridCol w:w="2670"/>
        <w:gridCol w:w="5131"/>
      </w:tblGrid>
      <w:tr w:rsidR="00AB614D" w:rsidRPr="00247098" w:rsidTr="00FB6B5C">
        <w:trPr>
          <w:trHeight w:val="256"/>
        </w:trPr>
        <w:tc>
          <w:tcPr>
            <w:tcW w:w="1582" w:type="dxa"/>
          </w:tcPr>
          <w:p w:rsidR="00400287" w:rsidRPr="00247098" w:rsidRDefault="00400287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446" w:type="dxa"/>
          </w:tcPr>
          <w:p w:rsidR="00400287" w:rsidRPr="00247098" w:rsidRDefault="00400287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5578" w:type="dxa"/>
          </w:tcPr>
          <w:p w:rsidR="00400287" w:rsidRPr="00247098" w:rsidRDefault="00400287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</w:tr>
      <w:tr w:rsidR="00247098" w:rsidRPr="00247098" w:rsidTr="00247098">
        <w:trPr>
          <w:trHeight w:val="1150"/>
        </w:trPr>
        <w:tc>
          <w:tcPr>
            <w:tcW w:w="1582" w:type="dxa"/>
            <w:vMerge w:val="restart"/>
          </w:tcPr>
          <w:p w:rsidR="00247098" w:rsidRPr="00247098" w:rsidRDefault="00247098" w:rsidP="00E64CB0">
            <w:pPr>
              <w:ind w:left="-2268"/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</w:t>
            </w:r>
            <w:r w:rsidR="002226C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proofErr w:type="gramStart"/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Фортеп</w:t>
            </w:r>
            <w:bookmarkStart w:id="0" w:name="_GoBack"/>
            <w:bookmarkEnd w:id="0"/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иано</w:t>
            </w:r>
            <w:proofErr w:type="spellEnd"/>
            <w:proofErr w:type="gramEnd"/>
          </w:p>
        </w:tc>
        <w:tc>
          <w:tcPr>
            <w:tcW w:w="2446" w:type="dxa"/>
          </w:tcPr>
          <w:p w:rsidR="00247098" w:rsidRPr="00247098" w:rsidRDefault="00247098" w:rsidP="00247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 Музыкальное исполнительство</w:t>
            </w:r>
          </w:p>
        </w:tc>
        <w:tc>
          <w:tcPr>
            <w:tcW w:w="5578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ПО.01.УП.01 Специальность и чтение с листа</w:t>
            </w:r>
          </w:p>
          <w:p w:rsidR="00247098" w:rsidRPr="00247098" w:rsidRDefault="00C47C22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ПО.01</w:t>
            </w:r>
            <w:r w:rsidR="00247098" w:rsidRPr="00247098">
              <w:rPr>
                <w:rFonts w:ascii="Times New Roman" w:hAnsi="Times New Roman" w:cs="Times New Roman"/>
                <w:sz w:val="28"/>
                <w:szCs w:val="28"/>
              </w:rPr>
              <w:t>.УП.02 Ансамбль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ПО.01.УП.03 Концертмейстерский класс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ПО.01.УП.04 Хоровой класс</w:t>
            </w:r>
          </w:p>
        </w:tc>
      </w:tr>
      <w:tr w:rsidR="00247098" w:rsidRPr="00247098" w:rsidTr="00247098">
        <w:trPr>
          <w:trHeight w:val="1127"/>
        </w:trPr>
        <w:tc>
          <w:tcPr>
            <w:tcW w:w="1582" w:type="dxa"/>
            <w:vMerge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</w:t>
            </w:r>
            <w:r w:rsidR="00C86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Теория и история музыки</w:t>
            </w:r>
          </w:p>
        </w:tc>
        <w:tc>
          <w:tcPr>
            <w:tcW w:w="5578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ПО.02.УП.01 Сольфеджио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</w:t>
            </w:r>
            <w:r w:rsidR="00422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УП.02 Слушание музыки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ПО.02.УП.03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ыкальная литература (зарубежная,</w:t>
            </w: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отечественная)</w:t>
            </w:r>
          </w:p>
        </w:tc>
      </w:tr>
      <w:tr w:rsidR="00247098" w:rsidRPr="00247098" w:rsidTr="00FB6B5C">
        <w:trPr>
          <w:trHeight w:val="1050"/>
        </w:trPr>
        <w:tc>
          <w:tcPr>
            <w:tcW w:w="1582" w:type="dxa"/>
            <w:vMerge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В.00. Вариативная часть</w:t>
            </w:r>
          </w:p>
        </w:tc>
        <w:tc>
          <w:tcPr>
            <w:tcW w:w="5578" w:type="dxa"/>
          </w:tcPr>
          <w:p w:rsidR="00247098" w:rsidRPr="00247098" w:rsidRDefault="00480334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В.01</w:t>
            </w:r>
            <w:r w:rsidR="00247098" w:rsidRPr="00247098">
              <w:rPr>
                <w:rFonts w:ascii="Times New Roman" w:hAnsi="Times New Roman" w:cs="Times New Roman"/>
                <w:sz w:val="28"/>
                <w:szCs w:val="28"/>
              </w:rPr>
              <w:t>.УП.01 Ознакомление с синтезатором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В.01.УП.02 Хоровой класс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В.02.УП.01 Сольфеджио</w:t>
            </w:r>
          </w:p>
        </w:tc>
      </w:tr>
      <w:tr w:rsidR="00247098" w:rsidRPr="00247098" w:rsidTr="00480334">
        <w:trPr>
          <w:trHeight w:val="1252"/>
        </w:trPr>
        <w:tc>
          <w:tcPr>
            <w:tcW w:w="1582" w:type="dxa"/>
            <w:vMerge w:val="restart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Струнные инструменты</w:t>
            </w: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 Музыкальное исполнительство</w:t>
            </w:r>
          </w:p>
        </w:tc>
        <w:tc>
          <w:tcPr>
            <w:tcW w:w="5578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ПО.01.УП.01 Специальность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ПО.01.УП.02 Ансамбль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ПО.01.УП.03 Фортепиано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ПО.01.УП.04 Хоровой класс</w:t>
            </w:r>
          </w:p>
        </w:tc>
      </w:tr>
      <w:tr w:rsidR="00247098" w:rsidRPr="00247098" w:rsidTr="006F1512">
        <w:trPr>
          <w:trHeight w:val="1258"/>
        </w:trPr>
        <w:tc>
          <w:tcPr>
            <w:tcW w:w="1582" w:type="dxa"/>
            <w:vMerge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 Теория и история музыки</w:t>
            </w:r>
          </w:p>
        </w:tc>
        <w:tc>
          <w:tcPr>
            <w:tcW w:w="5578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ПО.02.УП.01 Сольфеджио</w:t>
            </w:r>
          </w:p>
          <w:p w:rsidR="00247098" w:rsidRPr="00247098" w:rsidRDefault="00422E9F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ПО.02.</w:t>
            </w:r>
            <w:r w:rsidR="00247098" w:rsidRPr="00247098">
              <w:rPr>
                <w:rFonts w:ascii="Times New Roman" w:hAnsi="Times New Roman" w:cs="Times New Roman"/>
                <w:sz w:val="28"/>
                <w:szCs w:val="28"/>
              </w:rPr>
              <w:t>УП.02 Слушание музыки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ПО.02.УП.03 Муз</w:t>
            </w:r>
            <w:r w:rsidR="00AF1066">
              <w:rPr>
                <w:rFonts w:ascii="Times New Roman" w:hAnsi="Times New Roman" w:cs="Times New Roman"/>
                <w:sz w:val="28"/>
                <w:szCs w:val="28"/>
              </w:rPr>
              <w:t>ыкальная литература (зарубежная,</w:t>
            </w: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отечественная)</w:t>
            </w:r>
          </w:p>
        </w:tc>
      </w:tr>
      <w:tr w:rsidR="00247098" w:rsidRPr="00247098" w:rsidTr="00FB6B5C">
        <w:trPr>
          <w:trHeight w:val="1320"/>
        </w:trPr>
        <w:tc>
          <w:tcPr>
            <w:tcW w:w="1582" w:type="dxa"/>
            <w:vMerge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В.00. Вариативная часть</w:t>
            </w:r>
          </w:p>
        </w:tc>
        <w:tc>
          <w:tcPr>
            <w:tcW w:w="5578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В.01.УП.01</w:t>
            </w:r>
            <w:r w:rsidR="00C86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Ознакомление с синтезатором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В.01.УП.02 Оркестровый класс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В.02.УП.01 Сольфеджио</w:t>
            </w:r>
          </w:p>
        </w:tc>
      </w:tr>
      <w:tr w:rsidR="00247098" w:rsidRPr="00247098" w:rsidTr="00FB6B5C">
        <w:trPr>
          <w:trHeight w:val="1320"/>
        </w:trPr>
        <w:tc>
          <w:tcPr>
            <w:tcW w:w="1582" w:type="dxa"/>
            <w:vMerge w:val="restart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 Музыкальное исполнительство</w:t>
            </w:r>
          </w:p>
        </w:tc>
        <w:tc>
          <w:tcPr>
            <w:tcW w:w="5578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ПО.01.УП.01</w:t>
            </w:r>
            <w:r w:rsidR="00480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ПО.01.УП.02 Ансамбль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ПО.01.УП.03 Фортепиано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ПО.01.УП.04 Хоровой класс</w:t>
            </w:r>
          </w:p>
        </w:tc>
      </w:tr>
      <w:tr w:rsidR="00247098" w:rsidRPr="00247098" w:rsidTr="00FB6B5C">
        <w:trPr>
          <w:trHeight w:val="456"/>
        </w:trPr>
        <w:tc>
          <w:tcPr>
            <w:tcW w:w="1582" w:type="dxa"/>
            <w:vMerge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 Теория и история музыки</w:t>
            </w:r>
          </w:p>
        </w:tc>
        <w:tc>
          <w:tcPr>
            <w:tcW w:w="5578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ПО.02.УП.01 Сольфеджио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ПО.02.УП.02 Слушание музыки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ПО,02.УП.03 Музыкальная литература (зарубежная, отечественная)</w:t>
            </w:r>
          </w:p>
        </w:tc>
      </w:tr>
      <w:tr w:rsidR="00247098" w:rsidRPr="00247098" w:rsidTr="00FB6B5C">
        <w:trPr>
          <w:trHeight w:val="456"/>
        </w:trPr>
        <w:tc>
          <w:tcPr>
            <w:tcW w:w="1582" w:type="dxa"/>
            <w:vMerge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В.00. Вариативная часть</w:t>
            </w:r>
          </w:p>
        </w:tc>
        <w:tc>
          <w:tcPr>
            <w:tcW w:w="5578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В.01.УП.01 Ознакомление с синтезатором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В.01.УП.02 Оркестровый класс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В.02.УП.01 Сольфеджио</w:t>
            </w:r>
          </w:p>
        </w:tc>
      </w:tr>
      <w:tr w:rsidR="00247098" w:rsidRPr="00247098" w:rsidTr="00FB6B5C">
        <w:trPr>
          <w:trHeight w:val="456"/>
        </w:trPr>
        <w:tc>
          <w:tcPr>
            <w:tcW w:w="1582" w:type="dxa"/>
            <w:vMerge w:val="restart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 Музыкальное исполнительство</w:t>
            </w:r>
          </w:p>
        </w:tc>
        <w:tc>
          <w:tcPr>
            <w:tcW w:w="5578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ПО.01.УП.01 Хор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ПО.01.УП.02 Фортепиано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 xml:space="preserve">ПО.01.УП.03 Основы </w:t>
            </w:r>
            <w:proofErr w:type="spellStart"/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дирижирования</w:t>
            </w:r>
            <w:proofErr w:type="spellEnd"/>
          </w:p>
        </w:tc>
      </w:tr>
      <w:tr w:rsidR="00247098" w:rsidRPr="00247098" w:rsidTr="00FB6B5C">
        <w:trPr>
          <w:trHeight w:val="456"/>
        </w:trPr>
        <w:tc>
          <w:tcPr>
            <w:tcW w:w="1582" w:type="dxa"/>
            <w:vMerge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ПО.02.Теория и история музыки</w:t>
            </w:r>
          </w:p>
        </w:tc>
        <w:tc>
          <w:tcPr>
            <w:tcW w:w="5578" w:type="dxa"/>
          </w:tcPr>
          <w:p w:rsidR="00247098" w:rsidRPr="00247098" w:rsidRDefault="00247098" w:rsidP="0087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ПО.02.УП.01 Сольфеджио</w:t>
            </w:r>
          </w:p>
          <w:p w:rsidR="00247098" w:rsidRPr="00247098" w:rsidRDefault="00247098" w:rsidP="0087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ПО.02.УП.02 Слушание музыки</w:t>
            </w:r>
          </w:p>
          <w:p w:rsidR="00247098" w:rsidRPr="00247098" w:rsidRDefault="00247098" w:rsidP="00870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ПО,02.УП.03 Музыкальная литература (зарубежная, отечественная)</w:t>
            </w:r>
          </w:p>
        </w:tc>
      </w:tr>
      <w:tr w:rsidR="00247098" w:rsidRPr="00247098" w:rsidTr="00FB6B5C">
        <w:trPr>
          <w:trHeight w:val="456"/>
        </w:trPr>
        <w:tc>
          <w:tcPr>
            <w:tcW w:w="1582" w:type="dxa"/>
            <w:vMerge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В.00.Вариативная часть</w:t>
            </w:r>
          </w:p>
        </w:tc>
        <w:tc>
          <w:tcPr>
            <w:tcW w:w="5578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В.01.УП.01 Ознакомление с синтезатором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В.01.УП.02 Постановка голоса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В.02</w:t>
            </w:r>
            <w:r w:rsidR="00422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УП.01 Сольфеджио</w:t>
            </w:r>
          </w:p>
        </w:tc>
      </w:tr>
      <w:tr w:rsidR="00247098" w:rsidRPr="00247098" w:rsidTr="00FB6B5C">
        <w:trPr>
          <w:trHeight w:val="456"/>
        </w:trPr>
        <w:tc>
          <w:tcPr>
            <w:tcW w:w="1582" w:type="dxa"/>
            <w:vMerge w:val="restart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ПО.01.Музыкальное исполнительство</w:t>
            </w:r>
          </w:p>
        </w:tc>
        <w:tc>
          <w:tcPr>
            <w:tcW w:w="5578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ПО.01.УП.01</w:t>
            </w:r>
            <w:r w:rsidR="0042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ПО.01.УП.02 Ансамбль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ПО.01.УП.03 Фортепиано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ПО.01.УП.04 Хоровой класс</w:t>
            </w:r>
          </w:p>
        </w:tc>
      </w:tr>
      <w:tr w:rsidR="00247098" w:rsidRPr="00247098" w:rsidTr="00FB6B5C">
        <w:trPr>
          <w:trHeight w:val="456"/>
        </w:trPr>
        <w:tc>
          <w:tcPr>
            <w:tcW w:w="1582" w:type="dxa"/>
            <w:vMerge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ПО.02.Теория и история музыки</w:t>
            </w:r>
          </w:p>
        </w:tc>
        <w:tc>
          <w:tcPr>
            <w:tcW w:w="5578" w:type="dxa"/>
          </w:tcPr>
          <w:p w:rsidR="00247098" w:rsidRPr="00247098" w:rsidRDefault="00247098" w:rsidP="0097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ПО.02.УП.01 Сольфеджио</w:t>
            </w:r>
          </w:p>
          <w:p w:rsidR="00247098" w:rsidRPr="00247098" w:rsidRDefault="00247098" w:rsidP="0097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ПО.02.УП.02 Слушание музыки</w:t>
            </w:r>
          </w:p>
          <w:p w:rsidR="00247098" w:rsidRPr="00247098" w:rsidRDefault="00247098" w:rsidP="0097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ПО,02.УП.03 Музыкальная литература (зарубежная, отечественная)</w:t>
            </w:r>
          </w:p>
        </w:tc>
      </w:tr>
      <w:tr w:rsidR="00247098" w:rsidRPr="00247098" w:rsidTr="00FB6B5C">
        <w:trPr>
          <w:trHeight w:val="456"/>
        </w:trPr>
        <w:tc>
          <w:tcPr>
            <w:tcW w:w="1582" w:type="dxa"/>
            <w:vMerge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В.00. Вариативная часть</w:t>
            </w:r>
          </w:p>
        </w:tc>
        <w:tc>
          <w:tcPr>
            <w:tcW w:w="5578" w:type="dxa"/>
          </w:tcPr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В.01.УП.01 Ознакомление с синтезатором</w:t>
            </w:r>
          </w:p>
          <w:p w:rsidR="00247098" w:rsidRPr="00247098" w:rsidRDefault="00247098" w:rsidP="00FB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В.01.УП.02 Оркестровый класс</w:t>
            </w:r>
          </w:p>
          <w:p w:rsidR="00247098" w:rsidRPr="00247098" w:rsidRDefault="00247098" w:rsidP="0097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098">
              <w:rPr>
                <w:rFonts w:ascii="Times New Roman" w:hAnsi="Times New Roman" w:cs="Times New Roman"/>
                <w:sz w:val="28"/>
                <w:szCs w:val="28"/>
              </w:rPr>
              <w:t>В.02.УП.01 Сольфеджио</w:t>
            </w:r>
          </w:p>
        </w:tc>
      </w:tr>
    </w:tbl>
    <w:p w:rsidR="00AB614D" w:rsidRDefault="00AB614D" w:rsidP="004002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14D" w:rsidRDefault="00AB614D" w:rsidP="004002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14D" w:rsidRDefault="00AB614D" w:rsidP="004002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14D" w:rsidRDefault="00AB614D" w:rsidP="004002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14D" w:rsidRDefault="00AB614D" w:rsidP="004002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14D" w:rsidRDefault="00AB614D" w:rsidP="004002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14D" w:rsidRDefault="00AB614D" w:rsidP="004002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14D" w:rsidRDefault="00AB614D" w:rsidP="00AB614D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B614D" w:rsidRDefault="00AB614D" w:rsidP="004002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14D" w:rsidRDefault="00AB614D" w:rsidP="004002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14D" w:rsidRDefault="00AB614D" w:rsidP="004002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14D" w:rsidRDefault="00AB614D" w:rsidP="004002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14D" w:rsidRPr="00EF34C3" w:rsidRDefault="00AB614D" w:rsidP="00AB6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614D" w:rsidRPr="00EF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9E"/>
    <w:rsid w:val="002226CD"/>
    <w:rsid w:val="00247098"/>
    <w:rsid w:val="002D608F"/>
    <w:rsid w:val="00300C5D"/>
    <w:rsid w:val="00400287"/>
    <w:rsid w:val="00422E9F"/>
    <w:rsid w:val="00480334"/>
    <w:rsid w:val="004C271D"/>
    <w:rsid w:val="00665EA1"/>
    <w:rsid w:val="006F1512"/>
    <w:rsid w:val="007A3467"/>
    <w:rsid w:val="007D5E83"/>
    <w:rsid w:val="007E599E"/>
    <w:rsid w:val="0087075F"/>
    <w:rsid w:val="00954B66"/>
    <w:rsid w:val="00974536"/>
    <w:rsid w:val="00A7748F"/>
    <w:rsid w:val="00AB614D"/>
    <w:rsid w:val="00AF1066"/>
    <w:rsid w:val="00B50399"/>
    <w:rsid w:val="00C47C22"/>
    <w:rsid w:val="00C86F9F"/>
    <w:rsid w:val="00CE549E"/>
    <w:rsid w:val="00DB4414"/>
    <w:rsid w:val="00DD43DC"/>
    <w:rsid w:val="00E64CB0"/>
    <w:rsid w:val="00EF34C3"/>
    <w:rsid w:val="00F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dcterms:created xsi:type="dcterms:W3CDTF">2022-12-21T06:34:00Z</dcterms:created>
  <dcterms:modified xsi:type="dcterms:W3CDTF">2022-12-22T12:35:00Z</dcterms:modified>
</cp:coreProperties>
</file>